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157ac2d8004c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ØYE REVISJON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Eina,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ØYE REVISJON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6595a4ff0844d2f"/>
      <w:footerReference xmlns:r="http://schemas.openxmlformats.org/officeDocument/2006/relationships" w:type="default" r:id="R2b80274aa81a40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ØYE REVISJON   ·   Org.nr 962 583 024   ·   c/o O Øye, Randi Øye, Teiterudbakken   ·   2843 EINA   ·   randi.oye@oyerevisjon.dk   ·   www.oyerevisjon.no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ØYE REVISJON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595a4ff0844d2f" /><Relationship Type="http://schemas.openxmlformats.org/officeDocument/2006/relationships/footer" Target="/word/footer1.xml" Id="R2b80274aa81a4048" /></Relationships>
</file>