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9e81c9603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HANNE CATHRINE STRØMBERG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CATHRINE STRØMBERG</w:t>
      </w:r>
    </w:p>
    <w:sectPr>
      <w:headerReference xmlns:r="http://schemas.openxmlformats.org/officeDocument/2006/relationships" w:type="default" r:id="R39b0ae57565b4642"/>
      <w:footerReference xmlns:r="http://schemas.openxmlformats.org/officeDocument/2006/relationships" w:type="default" r:id="Rf232e7ad3fef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ae57565b4642" /><Relationship Type="http://schemas.openxmlformats.org/officeDocument/2006/relationships/footer" Target="/word/footer1.xml" Id="Rf232e7ad3fef41a0" /></Relationships>
</file>