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6d1ceebd8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bbc0d81c84f91"/>
      <w:footerReference xmlns:r="http://schemas.openxmlformats.org/officeDocument/2006/relationships" w:type="default" r:id="R65e0fd3f8568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EIENDOM AS   ·   Org.nr 960 142 888   ·   Åsanveien 41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bbc0d81c84f91" /><Relationship Type="http://schemas.openxmlformats.org/officeDocument/2006/relationships/footer" Target="/word/footer1.xml" Id="R65e0fd3f856847b8" /></Relationships>
</file>