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d955ce137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GEMINI AS</w:t>
      </w:r>
    </w:p>
    <w:sectPr>
      <w:headerReference xmlns:r="http://schemas.openxmlformats.org/officeDocument/2006/relationships" w:type="default" r:id="R135ab16e601b48eb"/>
      <w:footerReference xmlns:r="http://schemas.openxmlformats.org/officeDocument/2006/relationships" w:type="default" r:id="R79f6b2d5561a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959 753 431   ·   Østre Kullerød 5   ·   3241 SANDEFJORD   ·   Tlf. 33 47 06 20   ·   gemini@gemini.as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ab16e601b48eb" /><Relationship Type="http://schemas.openxmlformats.org/officeDocument/2006/relationships/footer" Target="/word/footer1.xml" Id="R79f6b2d5561a408b" /></Relationships>
</file>