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b4e11213c9144c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INVESTOR AS</w:t>
      </w:r>
    </w:p>
    <w:sectPr>
      <w:headerReference xmlns:r="http://schemas.openxmlformats.org/officeDocument/2006/relationships" w:type="default" r:id="Rdbc9b16d38a641fa"/>
      <w:footerReference xmlns:r="http://schemas.openxmlformats.org/officeDocument/2006/relationships" w:type="default" r:id="R241fe339c2ab45a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INVESTOR AS   ·   Org.nr 958 862 520   ·   Holmenkollveien 125   ·   0787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INVESTOR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bc9b16d38a641fa" /><Relationship Type="http://schemas.openxmlformats.org/officeDocument/2006/relationships/footer" Target="/word/footer1.xml" Id="R241fe339c2ab45aa" /></Relationships>
</file>