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4e0bf2e26b467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TOMCON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TOMCON AS</w:t>
      </w:r>
    </w:p>
    <w:sectPr>
      <w:headerReference xmlns:r="http://schemas.openxmlformats.org/officeDocument/2006/relationships" w:type="default" r:id="Rc69140b0ecfa4933"/>
      <w:footerReference xmlns:r="http://schemas.openxmlformats.org/officeDocument/2006/relationships" w:type="default" r:id="Rc4a1665c805547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TOMCON AS   ·   Org.nr 955 010 566   ·   Kilengaten 15   ·   3117 TØNSBERG   ·   tom@tomcon.no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TOMCON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9140b0ecfa4933" /><Relationship Type="http://schemas.openxmlformats.org/officeDocument/2006/relationships/footer" Target="/word/footer1.xml" Id="Rc4a1665c80554739" /></Relationships>
</file>