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1fb0bde84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TOMCON AS</w:t>
      </w:r>
    </w:p>
    <w:sectPr>
      <w:headerReference xmlns:r="http://schemas.openxmlformats.org/officeDocument/2006/relationships" w:type="default" r:id="Raf0c3da8411b4392"/>
      <w:footerReference xmlns:r="http://schemas.openxmlformats.org/officeDocument/2006/relationships" w:type="default" r:id="Rf475595c2160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c3da8411b4392" /><Relationship Type="http://schemas.openxmlformats.org/officeDocument/2006/relationships/footer" Target="/word/footer1.xml" Id="Rf475595c2160445a" /></Relationships>
</file>