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a57e2863e5482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VS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VS REGNSKAP AS</w:t>
      </w:r>
    </w:p>
    <w:sectPr>
      <w:headerReference xmlns:r="http://schemas.openxmlformats.org/officeDocument/2006/relationships" w:type="default" r:id="R62430d05ab134efc"/>
      <w:footerReference xmlns:r="http://schemas.openxmlformats.org/officeDocument/2006/relationships" w:type="default" r:id="R2301033f23e04b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VS REGNSKAP AS   ·   Org.nr 950 308 508   ·   Rennesøygata 8   ·   5537 HAUGESUND   ·   Tlf. 52 72 70 22   ·   post@vsregnskap.no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VS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430d05ab134efc" /><Relationship Type="http://schemas.openxmlformats.org/officeDocument/2006/relationships/footer" Target="/word/footer1.xml" Id="R2301033f23e04b48" /></Relationships>
</file>