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ca391cc92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REGNSKAP AS, org.nr 950 308 508,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c62f5012b55b43d6"/>
      <w:footerReference xmlns:r="http://schemas.openxmlformats.org/officeDocument/2006/relationships" w:type="default" r:id="R47aa1d8f2d20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f5012b55b43d6" /><Relationship Type="http://schemas.openxmlformats.org/officeDocument/2006/relationships/footer" Target="/word/footer1.xml" Id="R47aa1d8f2d20405b" /></Relationships>
</file>