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f23c2495434e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VS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VS REGNSKAP AS</w:t>
      </w:r>
    </w:p>
    <w:sectPr>
      <w:headerReference xmlns:r="http://schemas.openxmlformats.org/officeDocument/2006/relationships" w:type="default" r:id="Rde92a396fcb443ba"/>
      <w:footerReference xmlns:r="http://schemas.openxmlformats.org/officeDocument/2006/relationships" w:type="default" r:id="Rb2c0c69908654d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VS REGNSKAP AS   ·   Org.nr 950 308 508   ·   Rennesøygata 8   ·   5537 HAUGESUND   ·   Tlf. 52 72 70 22   ·   post@vsregnskap.no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92a396fcb443ba" /><Relationship Type="http://schemas.openxmlformats.org/officeDocument/2006/relationships/footer" Target="/word/footer1.xml" Id="Rb2c0c69908654dd8" /></Relationships>
</file>