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f67309861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Dahl A/S, org.nr 945 757 280,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Dahl A/S</w:t>
      </w:r>
    </w:p>
    <w:sectPr>
      <w:headerReference xmlns:r="http://schemas.openxmlformats.org/officeDocument/2006/relationships" w:type="default" r:id="R4bb68be26c2646fb"/>
      <w:footerReference xmlns:r="http://schemas.openxmlformats.org/officeDocument/2006/relationships" w:type="default" r:id="R73d8c87c61ff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68be26c2646fb" /><Relationship Type="http://schemas.openxmlformats.org/officeDocument/2006/relationships/footer" Target="/word/footer1.xml" Id="R73d8c87c61ff4795" /></Relationships>
</file>