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5edd5701a2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Brødrene Dahl A/S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Brødrene Dahl A/S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f377bf0dc549bb"/>
      <w:footerReference xmlns:r="http://schemas.openxmlformats.org/officeDocument/2006/relationships" w:type="default" r:id="R3e4aa6169d5a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f377bf0dc549bb" /><Relationship Type="http://schemas.openxmlformats.org/officeDocument/2006/relationships/footer" Target="/word/footer1.xml" Id="R3e4aa6169d5a467c" /></Relationships>
</file>