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0cf323eb5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AMBLE INVESTMENT AS</w:t>
      </w:r>
    </w:p>
    <w:sectPr>
      <w:headerReference xmlns:r="http://schemas.openxmlformats.org/officeDocument/2006/relationships" w:type="default" r:id="Rc65c25b9eac04b8e"/>
      <w:footerReference xmlns:r="http://schemas.openxmlformats.org/officeDocument/2006/relationships" w:type="default" r:id="R1ab8ea08e4ae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c25b9eac04b8e" /><Relationship Type="http://schemas.openxmlformats.org/officeDocument/2006/relationships/footer" Target="/word/footer1.xml" Id="R1ab8ea08e4ae4478" /></Relationships>
</file>