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b54f413b14f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PICO AS.</w:t>
      </w:r>
    </w:p>
    <w:sectPr>
      <w:headerReference xmlns:r="http://schemas.openxmlformats.org/officeDocument/2006/relationships" w:type="default" r:id="R81097904e86b472d"/>
      <w:footerReference xmlns:r="http://schemas.openxmlformats.org/officeDocument/2006/relationships" w:type="default" r:id="Rd23cc5c18961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97904e86b472d" /><Relationship Type="http://schemas.openxmlformats.org/officeDocument/2006/relationships/footer" Target="/word/footer1.xml" Id="Rd23cc5c189614523" /></Relationships>
</file>