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da5fe27c9647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PICO AS, org.nr 939 458 875,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PICO AS</w:t>
      </w:r>
    </w:p>
    <w:sectPr>
      <w:headerReference xmlns:r="http://schemas.openxmlformats.org/officeDocument/2006/relationships" w:type="default" r:id="Rc630dbb3f3fd4c71"/>
      <w:footerReference xmlns:r="http://schemas.openxmlformats.org/officeDocument/2006/relationships" w:type="default" r:id="Rda516d5b5f424e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PICO AS   ·   Org.nr 939 458 875   ·   Wedel Jarlsbergs vei 27   ·   1358 JAR   ·   Tlf. 67530664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0dbb3f3fd4c71" /><Relationship Type="http://schemas.openxmlformats.org/officeDocument/2006/relationships/footer" Target="/word/footer1.xml" Id="Rda516d5b5f424e3e" /></Relationships>
</file>