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dfba8643e14b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SOHL AS.</w:t>
      </w:r>
    </w:p>
    <w:sectPr>
      <w:headerReference xmlns:r="http://schemas.openxmlformats.org/officeDocument/2006/relationships" w:type="default" r:id="R7a7bd1e885cb4695"/>
      <w:footerReference xmlns:r="http://schemas.openxmlformats.org/officeDocument/2006/relationships" w:type="default" r:id="R5d077cce73534e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SOHL AS   ·   Org.nr 938 458 499   ·   Nøttelivegen 18   ·   4250 KOPERVIK   ·   Tlf. 52 816188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7bd1e885cb4695" /><Relationship Type="http://schemas.openxmlformats.org/officeDocument/2006/relationships/footer" Target="/word/footer1.xml" Id="R5d077cce73534e0d" /></Relationships>
</file>