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6a62023b634e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Vinstra,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GUDBRANDSDAL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GUDBRANDSDAL</w:t>
      </w:r>
    </w:p>
    <w:sectPr>
      <w:headerReference xmlns:r="http://schemas.openxmlformats.org/officeDocument/2006/relationships" w:type="default" r:id="R56f8c48408ef4623"/>
      <w:footerReference xmlns:r="http://schemas.openxmlformats.org/officeDocument/2006/relationships" w:type="default" r:id="Radac583558014a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GUDBRANDSDAL   ·   Org.nr 937 888 104   ·   Nedregata 69   ·   2640 VINSTRA   ·   Tlf. 02095   ·   bankpost@s1g.no   ·   www.s1g.no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GUDBRANDSDAL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f8c48408ef4623" /><Relationship Type="http://schemas.openxmlformats.org/officeDocument/2006/relationships/footer" Target="/word/footer1.xml" Id="Radac583558014a94" /></Relationships>
</file>