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222bf292f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MARKER OG EIDSBERG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OG EIDSBERG SPAREBANK</w:t>
      </w:r>
    </w:p>
    <w:sectPr>
      <w:headerReference xmlns:r="http://schemas.openxmlformats.org/officeDocument/2006/relationships" w:type="default" r:id="Ra6e0905a8c734cae"/>
      <w:footerReference xmlns:r="http://schemas.openxmlformats.org/officeDocument/2006/relationships" w:type="default" r:id="Rf4c019ef6e51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OG EIDSBERG SPAREBANK   ·   Org.nr 937 884 494   ·   Storgata 2   ·   1850 MYSEN   ·   Tlf. 69 89 91 00   ·   post@esbank.no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OG EIDSBERG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0905a8c734cae" /><Relationship Type="http://schemas.openxmlformats.org/officeDocument/2006/relationships/footer" Target="/word/footer1.xml" Id="Rf4c019ef6e514a91" /></Relationships>
</file>