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a4871aa85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STATUS AS.</w:t>
      </w:r>
    </w:p>
    <w:sectPr>
      <w:headerReference xmlns:r="http://schemas.openxmlformats.org/officeDocument/2006/relationships" w:type="default" r:id="Rc016f5acf6b64d89"/>
      <w:footerReference xmlns:r="http://schemas.openxmlformats.org/officeDocument/2006/relationships" w:type="default" r:id="R8504ca54ce74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6f5acf6b64d89" /><Relationship Type="http://schemas.openxmlformats.org/officeDocument/2006/relationships/footer" Target="/word/footer1.xml" Id="R8504ca54ce744ed2" /></Relationships>
</file>