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b4c6a9cd1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LILLEHAMMER AS</w:t>
      </w:r>
    </w:p>
    <w:sectPr>
      <w:headerReference xmlns:r="http://schemas.openxmlformats.org/officeDocument/2006/relationships" w:type="default" r:id="R1b9a1c9fbe924292"/>
      <w:footerReference xmlns:r="http://schemas.openxmlformats.org/officeDocument/2006/relationships" w:type="default" r:id="R465c17135e15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LILLEHAMMER AS   ·   Org.nr 936 591 388   ·   Storgata 108A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a1c9fbe924292" /><Relationship Type="http://schemas.openxmlformats.org/officeDocument/2006/relationships/footer" Target="/word/footer1.xml" Id="R465c17135e1540e1" /></Relationships>
</file>