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312b75de7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KP&amp;BA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KP&amp;BA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d1dea584a4070"/>
      <w:footerReference xmlns:r="http://schemas.openxmlformats.org/officeDocument/2006/relationships" w:type="default" r:id="Rdffbe2b288c2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KP&amp;BA INVEST AS   ·   Org.nr 936 409 768   ·   Svelleveien 9B   ·   2004 LILLESTRØM   ·   kpalmli@gmail.com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KP&amp;BA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d1dea584a4070" /><Relationship Type="http://schemas.openxmlformats.org/officeDocument/2006/relationships/footer" Target="/word/footer1.xml" Id="Rdffbe2b288c244ff" /></Relationships>
</file>