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419be15e2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CEMEDI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Straumsgrend,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CEMEDI AS</w:t>
      </w:r>
    </w:p>
    <w:sectPr>
      <w:headerReference xmlns:r="http://schemas.openxmlformats.org/officeDocument/2006/relationships" w:type="default" r:id="R8c270db602184e8c"/>
      <w:footerReference xmlns:r="http://schemas.openxmlformats.org/officeDocument/2006/relationships" w:type="default" r:id="R09e2938e996a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CEMEDI AS   ·   Org.nr 936 393 349   ·   Straumsåsen 122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70db602184e8c" /><Relationship Type="http://schemas.openxmlformats.org/officeDocument/2006/relationships/footer" Target="/word/footer1.xml" Id="R09e2938e996a45b1" /></Relationships>
</file>