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dd2e8f0574b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CEMEDI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CEMEDI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05fd7f2dc481d"/>
      <w:footerReference xmlns:r="http://schemas.openxmlformats.org/officeDocument/2006/relationships" w:type="default" r:id="Re784e88e5b04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CEMEDI AS   ·   Org.nr 936 393 349   ·   Straumsåsen 122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05fd7f2dc481d" /><Relationship Type="http://schemas.openxmlformats.org/officeDocument/2006/relationships/footer" Target="/word/footer1.xml" Id="Re784e88e5b044c8c" /></Relationships>
</file>