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d35a385dc49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JMO2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JMO2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3b743571944ae2"/>
      <w:footerReference xmlns:r="http://schemas.openxmlformats.org/officeDocument/2006/relationships" w:type="default" r:id="Ra8910f6d0ece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JMO2 AS   ·   Org.nr 936 239 854   ·   Aspåsveien 12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JMO2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b743571944ae2" /><Relationship Type="http://schemas.openxmlformats.org/officeDocument/2006/relationships/footer" Target="/word/footer1.xml" Id="Ra8910f6d0ece4264" /></Relationships>
</file>