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4ded22e96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LAKWJ AS</w:t>
      </w:r>
    </w:p>
    <w:sectPr>
      <w:headerReference xmlns:r="http://schemas.openxmlformats.org/officeDocument/2006/relationships" w:type="default" r:id="R3b3843c175db4184"/>
      <w:footerReference xmlns:r="http://schemas.openxmlformats.org/officeDocument/2006/relationships" w:type="default" r:id="Rc1b276e07f57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LAKWJ AS   ·   Org.nr 936 239 773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LAKWJ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843c175db4184" /><Relationship Type="http://schemas.openxmlformats.org/officeDocument/2006/relationships/footer" Target="/word/footer1.xml" Id="Rc1b276e07f574276" /></Relationships>
</file>