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d8681f70a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BREIDABLIK AS</w:t>
      </w:r>
    </w:p>
    <w:sectPr>
      <w:headerReference xmlns:r="http://schemas.openxmlformats.org/officeDocument/2006/relationships" w:type="default" r:id="Rf9ed0a0df2df4ac9"/>
      <w:footerReference xmlns:r="http://schemas.openxmlformats.org/officeDocument/2006/relationships" w:type="default" r:id="R8d0d8345d2d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BREIDABLIK AS   ·   Org.nr 936 135 137   ·   c/o Morten Breidablik, Hundsværgata 3A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BREIDABLIK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d0a0df2df4ac9" /><Relationship Type="http://schemas.openxmlformats.org/officeDocument/2006/relationships/footer" Target="/word/footer1.xml" Id="R8d0d8345d2dc4d14" /></Relationships>
</file>