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85336fe62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CADDIE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CADDIE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9ddbcceb254f3c"/>
      <w:footerReference xmlns:r="http://schemas.openxmlformats.org/officeDocument/2006/relationships" w:type="default" r:id="R3017e4539676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CADDIE REGNSKAP AS   ·   Org.nr 935 905 397   ·   Kokstadvegen 46   ·   5257 KOKSTAD   ·   kontakt@caddieregnskap.no   ·   www.caddieregnskap.no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CADDIE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ddbcceb254f3c" /><Relationship Type="http://schemas.openxmlformats.org/officeDocument/2006/relationships/footer" Target="/word/footer1.xml" Id="R3017e45396764b88" /></Relationships>
</file>