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38cbcadfc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HORDALAND REVISJON AS.</w:t>
      </w:r>
    </w:p>
    <w:sectPr>
      <w:headerReference xmlns:r="http://schemas.openxmlformats.org/officeDocument/2006/relationships" w:type="default" r:id="R7f31452f384c4baf"/>
      <w:footerReference xmlns:r="http://schemas.openxmlformats.org/officeDocument/2006/relationships" w:type="default" r:id="R1b75e7371468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1452f384c4baf" /><Relationship Type="http://schemas.openxmlformats.org/officeDocument/2006/relationships/footer" Target="/word/footer1.xml" Id="R1b75e73714684ee7" /></Relationships>
</file>