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4c04784184a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SFG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SFG AS</w:t>
      </w:r>
    </w:p>
    <w:sectPr>
      <w:headerReference xmlns:r="http://schemas.openxmlformats.org/officeDocument/2006/relationships" w:type="default" r:id="Rbb3be46a94794c3f"/>
      <w:footerReference xmlns:r="http://schemas.openxmlformats.org/officeDocument/2006/relationships" w:type="default" r:id="Rf2429fda616c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SFG AS   ·   Org.nr 935 866 677   ·   Østre Kullerød 5   ·   3241 SANDEFJORD   ·   gunnar.bjonness@torp-it.no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SFG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3be46a94794c3f" /><Relationship Type="http://schemas.openxmlformats.org/officeDocument/2006/relationships/footer" Target="/word/footer1.xml" Id="Rf2429fda616c4d7b" /></Relationships>
</file>