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62db10a67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LINDSTRØM AS</w:t>
      </w:r>
    </w:p>
    <w:sectPr>
      <w:headerReference xmlns:r="http://schemas.openxmlformats.org/officeDocument/2006/relationships" w:type="default" r:id="Rd3798215b91e4619"/>
      <w:footerReference xmlns:r="http://schemas.openxmlformats.org/officeDocument/2006/relationships" w:type="default" r:id="R53112a8798a4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LINDSTRØM AS   ·   Org.nr 935 667 909   ·   Bergheimvegen 19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LINDSTRØM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98215b91e4619" /><Relationship Type="http://schemas.openxmlformats.org/officeDocument/2006/relationships/footer" Target="/word/footer1.xml" Id="R53112a8798a44919" /></Relationships>
</file>