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1bbf903a6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FIREFIRETO AS</w:t>
      </w:r>
    </w:p>
    <w:sectPr>
      <w:headerReference xmlns:r="http://schemas.openxmlformats.org/officeDocument/2006/relationships" w:type="default" r:id="R51bbc7ac5aef4317"/>
      <w:footerReference xmlns:r="http://schemas.openxmlformats.org/officeDocument/2006/relationships" w:type="default" r:id="R74c6667308e8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FIREFIRETO AS   ·   Org.nr 935 639 840   ·  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FIREFIRETO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bc7ac5aef4317" /><Relationship Type="http://schemas.openxmlformats.org/officeDocument/2006/relationships/footer" Target="/word/footer1.xml" Id="R74c6667308e8432d" /></Relationships>
</file>