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d45459583b42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APRI AS</w:t>
      </w:r>
    </w:p>
    <w:sectPr>
      <w:headerReference xmlns:r="http://schemas.openxmlformats.org/officeDocument/2006/relationships" w:type="default" r:id="Rfb5b1d911fff4ecc"/>
      <w:footerReference xmlns:r="http://schemas.openxmlformats.org/officeDocument/2006/relationships" w:type="default" r:id="R35a81185c7594b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APRI AS   ·   Org.nr 935 502 950   ·   Tomtegata 8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5b1d911fff4ecc" /><Relationship Type="http://schemas.openxmlformats.org/officeDocument/2006/relationships/footer" Target="/word/footer1.xml" Id="R35a81185c7594b59" /></Relationships>
</file>