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fac473b45442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2e75d5c2c04962"/>
      <w:footerReference xmlns:r="http://schemas.openxmlformats.org/officeDocument/2006/relationships" w:type="default" r:id="Rb164f5ffb42a4b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LILON HOLDING AS   ·   Org.nr 935 302 870   ·   Innlaget B 4   ·   3220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2e75d5c2c04962" /><Relationship Type="http://schemas.openxmlformats.org/officeDocument/2006/relationships/footer" Target="/word/footer1.xml" Id="Rb164f5ffb42a4b98" /></Relationships>
</file>