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9a13e993b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WILTERSEN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WILTERSEN INVEST AS</w:t>
      </w:r>
    </w:p>
    <w:sectPr>
      <w:headerReference xmlns:r="http://schemas.openxmlformats.org/officeDocument/2006/relationships" w:type="default" r:id="Rd2df8dba68e0420a"/>
      <w:footerReference xmlns:r="http://schemas.openxmlformats.org/officeDocument/2006/relationships" w:type="default" r:id="R13ef51217814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8dba68e0420a" /><Relationship Type="http://schemas.openxmlformats.org/officeDocument/2006/relationships/footer" Target="/word/footer1.xml" Id="R13ef5121781447ed" /></Relationships>
</file>