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147f4199a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Sofiemyr,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BELSETH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BELSETH INVEST AS</w:t>
      </w:r>
    </w:p>
    <w:sectPr>
      <w:headerReference xmlns:r="http://schemas.openxmlformats.org/officeDocument/2006/relationships" w:type="default" r:id="Rac6a895399f943f1"/>
      <w:footerReference xmlns:r="http://schemas.openxmlformats.org/officeDocument/2006/relationships" w:type="default" r:id="R0aecabdd6037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BELSETH INVEST AS   ·   Org.nr 935 098 920   ·   Skogsåsen 6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a895399f943f1" /><Relationship Type="http://schemas.openxmlformats.org/officeDocument/2006/relationships/footer" Target="/word/footer1.xml" Id="R0aecabdd60374985" /></Relationships>
</file>