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fc5a6d3e8e40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DJFRODO AS</w:t>
      </w:r>
    </w:p>
    <w:sectPr>
      <w:headerReference xmlns:r="http://schemas.openxmlformats.org/officeDocument/2006/relationships" w:type="default" r:id="Re08bed0e0dda4405"/>
      <w:footerReference xmlns:r="http://schemas.openxmlformats.org/officeDocument/2006/relationships" w:type="default" r:id="R7a951b0d671e41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DJFRODO AS   ·   Org.nr 935 032 032   ·   Andøyfaret 12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DJFRODO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8bed0e0dda4405" /><Relationship Type="http://schemas.openxmlformats.org/officeDocument/2006/relationships/footer" Target="/word/footer1.xml" Id="R7a951b0d671e4184" /></Relationships>
</file>