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1613648df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e96952f824c5e"/>
      <w:footerReference xmlns:r="http://schemas.openxmlformats.org/officeDocument/2006/relationships" w:type="default" r:id="R1abab0921807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FINHANSEN AS   ·   Org.nr 934 995 791   ·   c/o Ida Ringlund Hansen, Gamleveien 47A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e96952f824c5e" /><Relationship Type="http://schemas.openxmlformats.org/officeDocument/2006/relationships/footer" Target="/word/footer1.xml" Id="R1abab09218074d56" /></Relationships>
</file>