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3f617793b43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B.EYESUMMIT AS</w:t>
      </w:r>
    </w:p>
    <w:sectPr>
      <w:headerReference xmlns:r="http://schemas.openxmlformats.org/officeDocument/2006/relationships" w:type="default" r:id="Rbf3f6619e6c8431e"/>
      <w:footerReference xmlns:r="http://schemas.openxmlformats.org/officeDocument/2006/relationships" w:type="default" r:id="R9f70e7f227a8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B.EYESUMMIT AS   ·   Org.nr 934 922 913   ·   c/o Bjørnar Øye, Dramsvegen 502A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B.EYESUMMIT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3f6619e6c8431e" /><Relationship Type="http://schemas.openxmlformats.org/officeDocument/2006/relationships/footer" Target="/word/footer1.xml" Id="R9f70e7f227a8401c" /></Relationships>
</file>