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2fd50d369643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B.EYESUMMIT AS</w:t>
      </w:r>
    </w:p>
    <w:sectPr>
      <w:headerReference xmlns:r="http://schemas.openxmlformats.org/officeDocument/2006/relationships" w:type="default" r:id="Recbe72c924d441b0"/>
      <w:footerReference xmlns:r="http://schemas.openxmlformats.org/officeDocument/2006/relationships" w:type="default" r:id="R6e618a2395d74f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B.EYESUMMIT AS   ·   Org.nr 934 922 913   ·   c/o Bjørnar Øye, Dramsvegen 502A   ·   9014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B.EYESUMMIT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be72c924d441b0" /><Relationship Type="http://schemas.openxmlformats.org/officeDocument/2006/relationships/footer" Target="/word/footer1.xml" Id="R6e618a2395d74f8f" /></Relationships>
</file>