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ff7f6458740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SYLA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SYLA AS</w:t>
      </w:r>
    </w:p>
    <w:sectPr>
      <w:headerReference xmlns:r="http://schemas.openxmlformats.org/officeDocument/2006/relationships" w:type="default" r:id="R4ef0b2623d9d44df"/>
      <w:footerReference xmlns:r="http://schemas.openxmlformats.org/officeDocument/2006/relationships" w:type="default" r:id="R5b2a4d453f04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SYLA AS   ·   Org.nr 934 884 221   ·   Kristian IVs gate 78A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0b2623d9d44df" /><Relationship Type="http://schemas.openxmlformats.org/officeDocument/2006/relationships/footer" Target="/word/footer1.xml" Id="R5b2a4d453f044504" /></Relationships>
</file>