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f68eaff3b44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KGB FINANS AS</w:t>
      </w:r>
    </w:p>
    <w:sectPr>
      <w:headerReference xmlns:r="http://schemas.openxmlformats.org/officeDocument/2006/relationships" w:type="default" r:id="Rbd6e603a9d684220"/>
      <w:footerReference xmlns:r="http://schemas.openxmlformats.org/officeDocument/2006/relationships" w:type="default" r:id="R7edbb62a06cc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KGB FINANS AS   ·   Org.nr 934 857 410   ·   Bruksenhetsnummer H0513, Dælenenggata 3A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e603a9d684220" /><Relationship Type="http://schemas.openxmlformats.org/officeDocument/2006/relationships/footer" Target="/word/footer1.xml" Id="R7edbb62a06cc4756" /></Relationships>
</file>