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7eced8eef45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KIRKHOLM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KIRKHOLM INVEST AS</w:t>
      </w:r>
    </w:p>
    <w:sectPr>
      <w:headerReference xmlns:r="http://schemas.openxmlformats.org/officeDocument/2006/relationships" w:type="default" r:id="Rfb9b3041ab36489c"/>
      <w:footerReference xmlns:r="http://schemas.openxmlformats.org/officeDocument/2006/relationships" w:type="default" r:id="R7ea9c59e0ab4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KIRKHOLM INVEST AS   ·   Org.nr 934 818 407   ·   Treschows gate 23A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b3041ab36489c" /><Relationship Type="http://schemas.openxmlformats.org/officeDocument/2006/relationships/footer" Target="/word/footer1.xml" Id="R7ea9c59e0ab44602" /></Relationships>
</file>