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c37393235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OKENITT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OKENITT AS</w:t>
      </w:r>
    </w:p>
    <w:sectPr>
      <w:headerReference xmlns:r="http://schemas.openxmlformats.org/officeDocument/2006/relationships" w:type="default" r:id="Ra2ce02385dff4d50"/>
      <w:footerReference xmlns:r="http://schemas.openxmlformats.org/officeDocument/2006/relationships" w:type="default" r:id="R8a0f189d3f6d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e02385dff4d50" /><Relationship Type="http://schemas.openxmlformats.org/officeDocument/2006/relationships/footer" Target="/word/footer1.xml" Id="R8a0f189d3f6d4a32" /></Relationships>
</file>