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c4703edba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VIVITRE AS</w:t>
      </w:r>
    </w:p>
    <w:sectPr>
      <w:headerReference xmlns:r="http://schemas.openxmlformats.org/officeDocument/2006/relationships" w:type="default" r:id="Rf523d26d09184183"/>
      <w:footerReference xmlns:r="http://schemas.openxmlformats.org/officeDocument/2006/relationships" w:type="default" r:id="R7613d5ba7a55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VIVITRE AS   ·   Org.nr 934 474 961   ·   Grendatunvegen 21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3d26d09184183" /><Relationship Type="http://schemas.openxmlformats.org/officeDocument/2006/relationships/footer" Target="/word/footer1.xml" Id="R7613d5ba7a554fd5" /></Relationships>
</file>