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f188b6884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SOLEKLAR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SOLEKLAR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b58b40aa34f37"/>
      <w:footerReference xmlns:r="http://schemas.openxmlformats.org/officeDocument/2006/relationships" w:type="default" r:id="Rb37daac34a2d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SOLEKLAR INVEST AS   ·   Org.nr 934 283 473   ·   Per Lassons vei 20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SOLEKLAR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b58b40aa34f37" /><Relationship Type="http://schemas.openxmlformats.org/officeDocument/2006/relationships/footer" Target="/word/footer1.xml" Id="Rb37daac34a2d4feb" /></Relationships>
</file>