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97cde6ea3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MANCO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MANCO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0cc5c4e8a4b68"/>
      <w:footerReference xmlns:r="http://schemas.openxmlformats.org/officeDocument/2006/relationships" w:type="default" r:id="R3e511e05626c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MANCO AS   ·   Org.nr 934 160 061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MANCO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0cc5c4e8a4b68" /><Relationship Type="http://schemas.openxmlformats.org/officeDocument/2006/relationships/footer" Target="/word/footer1.xml" Id="R3e511e05626c45c1" /></Relationships>
</file>