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90f87ccb9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INVESTCO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INVESTCO ACCOUNTING AS</w:t>
      </w:r>
    </w:p>
    <w:sectPr>
      <w:headerReference xmlns:r="http://schemas.openxmlformats.org/officeDocument/2006/relationships" w:type="default" r:id="Rf083be1ea34a4086"/>
      <w:footerReference xmlns:r="http://schemas.openxmlformats.org/officeDocument/2006/relationships" w:type="default" r:id="Rb0210df8cd70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3be1ea34a4086" /><Relationship Type="http://schemas.openxmlformats.org/officeDocument/2006/relationships/footer" Target="/word/footer1.xml" Id="Rb0210df8cd7046ba" /></Relationships>
</file>