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0cc6dade4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CHAMP CAPITAL AS</w:t>
      </w:r>
    </w:p>
    <w:sectPr>
      <w:headerReference xmlns:r="http://schemas.openxmlformats.org/officeDocument/2006/relationships" w:type="default" r:id="R395098c3cc414303"/>
      <w:footerReference xmlns:r="http://schemas.openxmlformats.org/officeDocument/2006/relationships" w:type="default" r:id="R705e1955374e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CAPITAL AS   ·   Org.nr 933 597 369   ·   c/o Cathrine Ulrichsen, Karenslyst allé 3B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098c3cc414303" /><Relationship Type="http://schemas.openxmlformats.org/officeDocument/2006/relationships/footer" Target="/word/footer1.xml" Id="R705e1955374e4fd6" /></Relationships>
</file>