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5e048cb5f4c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HUSA INVESTMENT AS</w:t>
      </w:r>
    </w:p>
    <w:sectPr>
      <w:headerReference xmlns:r="http://schemas.openxmlformats.org/officeDocument/2006/relationships" w:type="default" r:id="R57f3c2c19e4644e4"/>
      <w:footerReference xmlns:r="http://schemas.openxmlformats.org/officeDocument/2006/relationships" w:type="default" r:id="Rb2bad4bb98ac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HUSA INVESTMENT AS   ·   Org.nr 933 343 413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3c2c19e4644e4" /><Relationship Type="http://schemas.openxmlformats.org/officeDocument/2006/relationships/footer" Target="/word/footer1.xml" Id="Rb2bad4bb98ac4ce9" /></Relationships>
</file>