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88acfef0794f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RANBO AS</w:t>
      </w:r>
    </w:p>
    <w:sectPr>
      <w:headerReference xmlns:r="http://schemas.openxmlformats.org/officeDocument/2006/relationships" w:type="default" r:id="R93e0dca0c546433e"/>
      <w:footerReference xmlns:r="http://schemas.openxmlformats.org/officeDocument/2006/relationships" w:type="default" r:id="R3600ee2ce2814d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e0dca0c546433e" /><Relationship Type="http://schemas.openxmlformats.org/officeDocument/2006/relationships/footer" Target="/word/footer1.xml" Id="R3600ee2ce2814dcd" /></Relationships>
</file>